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A6065">
      <w:pPr>
        <w:widowControl w:val="0"/>
        <w:spacing w:line="120" w:lineRule="exact"/>
        <w:rPr>
          <w:lang w:val="fr-FR"/>
        </w:rPr>
      </w:pPr>
      <w:bookmarkStart w:id="0" w:name="_GoBack"/>
      <w:bookmarkEnd w:id="0"/>
    </w:p>
    <w:p w:rsidR="00000000" w:rsidRDefault="00CA6065">
      <w:pPr>
        <w:widowControl w:val="0"/>
        <w:tabs>
          <w:tab w:val="right" w:pos="3720"/>
          <w:tab w:val="right" w:pos="10470"/>
        </w:tabs>
        <w:spacing w:line="415" w:lineRule="exact"/>
        <w:rPr>
          <w:rFonts w:ascii="Sakkal Majalla" w:hAnsi="Sakkal Majalla" w:cs="Sakkal Majalla"/>
          <w:color w:val="000000"/>
          <w:sz w:val="36"/>
          <w:szCs w:val="36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الرباط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: 13/03/2025 </w:t>
      </w:r>
      <w:r>
        <w:rPr>
          <w:rFonts w:ascii="Sakkal Majalla" w:hAnsi="Sakkal Majalla" w:cs="Sakkal Majalla"/>
          <w:color w:val="000000"/>
          <w:sz w:val="36"/>
          <w:szCs w:val="36"/>
          <w:lang w:val="fr-FR"/>
        </w:rPr>
        <w:tab/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مجلس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النواب</w:t>
      </w:r>
    </w:p>
    <w:p w:rsidR="00000000" w:rsidRDefault="00CA6065">
      <w:pPr>
        <w:widowControl w:val="0"/>
        <w:tabs>
          <w:tab w:val="right" w:pos="10470"/>
        </w:tabs>
        <w:spacing w:line="415" w:lineRule="exact"/>
        <w:rPr>
          <w:rFonts w:ascii="Sakkal Majalla" w:hAnsi="Sakkal Majalla" w:cs="Sakkal Majalla"/>
          <w:color w:val="000000"/>
          <w:sz w:val="36"/>
          <w:szCs w:val="36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/>
          <w:color w:val="000000"/>
          <w:sz w:val="36"/>
          <w:szCs w:val="36"/>
          <w:lang w:val="fr-FR"/>
        </w:rPr>
        <w:t xml:space="preserve"> 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المجموعة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النيابية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للعدالة</w:t>
      </w:r>
      <w:r>
        <w:rPr>
          <w:rFonts w:ascii="Sakkal Majalla" w:hAnsi="Sakkal Majalla" w:cs="Sakkal Majalla"/>
          <w:color w:val="000000"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والتنمية</w:t>
      </w:r>
    </w:p>
    <w:p w:rsidR="00000000" w:rsidRDefault="00CA6065">
      <w:pPr>
        <w:widowControl w:val="0"/>
        <w:spacing w:line="130" w:lineRule="exact"/>
        <w:rPr>
          <w:lang w:val="fr-FR"/>
        </w:rPr>
      </w:pPr>
    </w:p>
    <w:p w:rsidR="00000000" w:rsidRDefault="00CA6065">
      <w:pPr>
        <w:widowControl w:val="0"/>
        <w:tabs>
          <w:tab w:val="right" w:pos="10440"/>
        </w:tabs>
        <w:spacing w:line="415" w:lineRule="exact"/>
        <w:rPr>
          <w:rFonts w:ascii="Sakkal Majalla" w:hAnsi="Sakkal Majalla" w:cs="Sakkal Majalla"/>
          <w:color w:val="000000"/>
          <w:sz w:val="36"/>
          <w:szCs w:val="36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/>
          <w:color w:val="000000"/>
          <w:sz w:val="36"/>
          <w:szCs w:val="36"/>
          <w:lang w:val="fr-FR"/>
        </w:rPr>
        <w:t xml:space="preserve">13748: </w:t>
      </w:r>
      <w:r>
        <w:rPr>
          <w:rFonts w:ascii="Sakkal Majalla" w:hAnsi="Sakkal Majalla" w:cs="Sakkal Majalla" w:hint="cs"/>
          <w:color w:val="000000"/>
          <w:sz w:val="36"/>
          <w:szCs w:val="36"/>
          <w:rtl/>
          <w:lang w:val="fr-FR"/>
        </w:rPr>
        <w:t>الرقم</w:t>
      </w:r>
    </w:p>
    <w:p w:rsidR="00000000" w:rsidRDefault="00CA6065">
      <w:pPr>
        <w:widowControl w:val="0"/>
        <w:spacing w:line="425" w:lineRule="exact"/>
        <w:rPr>
          <w:lang w:val="fr-FR"/>
        </w:rPr>
      </w:pPr>
    </w:p>
    <w:p w:rsidR="00000000" w:rsidRDefault="00CA6065">
      <w:pPr>
        <w:widowControl w:val="0"/>
        <w:tabs>
          <w:tab w:val="center" w:pos="5339"/>
        </w:tabs>
        <w:spacing w:line="494" w:lineRule="exact"/>
        <w:rPr>
          <w:rFonts w:ascii="Sakkal Majalla" w:hAnsi="Sakkal Majalla" w:cs="Sakkal Majalla"/>
          <w:b/>
          <w:bCs/>
          <w:color w:val="000000"/>
          <w:sz w:val="42"/>
          <w:szCs w:val="42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إلى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السيدة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وزيرة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الانتقال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الطاقي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وال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تنمية</w:t>
      </w:r>
      <w:r>
        <w:rPr>
          <w:rFonts w:ascii="Sakkal Majalla" w:hAnsi="Sakkal Majalla" w:cs="Sakkal Majalla"/>
          <w:b/>
          <w:bCs/>
          <w:color w:val="000000"/>
          <w:sz w:val="42"/>
          <w:szCs w:val="42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2"/>
          <w:szCs w:val="42"/>
          <w:rtl/>
          <w:lang w:val="fr-FR"/>
        </w:rPr>
        <w:t>المستدامة</w:t>
      </w:r>
    </w:p>
    <w:p w:rsidR="00000000" w:rsidRDefault="00CA6065">
      <w:pPr>
        <w:widowControl w:val="0"/>
        <w:spacing w:line="106" w:lineRule="exact"/>
        <w:rPr>
          <w:lang w:val="fr-FR"/>
        </w:rPr>
      </w:pPr>
    </w:p>
    <w:p w:rsidR="00000000" w:rsidRDefault="00CA6065">
      <w:pPr>
        <w:widowControl w:val="0"/>
        <w:tabs>
          <w:tab w:val="center" w:pos="5417"/>
        </w:tabs>
        <w:bidi/>
        <w:spacing w:line="368" w:lineRule="exact"/>
        <w:rPr>
          <w:rFonts w:ascii="Sakkal Majalla" w:hAnsi="Sakkal Majalla" w:cs="Sakkal Majalla"/>
          <w:color w:val="000000"/>
          <w:sz w:val="32"/>
          <w:szCs w:val="32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   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تحت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إشراف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السيد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رئيس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مجلس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النواب</w:t>
      </w:r>
      <w:r>
        <w:rPr>
          <w:rFonts w:ascii="Sakkal Majalla" w:hAnsi="Sakkal Majalla" w:cs="Sakkal Majalla"/>
          <w:color w:val="000000"/>
          <w:sz w:val="32"/>
          <w:szCs w:val="32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val="fr-FR"/>
        </w:rPr>
        <w:t>المحترم</w:t>
      </w:r>
    </w:p>
    <w:p w:rsidR="00000000" w:rsidRDefault="00CA6065">
      <w:pPr>
        <w:widowControl w:val="0"/>
        <w:spacing w:line="644" w:lineRule="exact"/>
        <w:rPr>
          <w:lang w:val="fr-FR"/>
        </w:rPr>
      </w:pPr>
    </w:p>
    <w:p w:rsidR="00000000" w:rsidRDefault="00CA6065">
      <w:pPr>
        <w:widowControl w:val="0"/>
        <w:tabs>
          <w:tab w:val="right" w:pos="7995"/>
          <w:tab w:val="right" w:pos="10440"/>
        </w:tabs>
        <w:spacing w:line="428" w:lineRule="exact"/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>: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fr-FR"/>
        </w:rPr>
        <w:t>عادي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noBreakHyphen/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fr-FR"/>
        </w:rPr>
        <w:t>شفوي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ab/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fr-FR"/>
        </w:rPr>
        <w:t>الموضوع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 xml:space="preserve"> :</w:t>
      </w:r>
    </w:p>
    <w:p w:rsidR="00000000" w:rsidRDefault="00CA6065">
      <w:pPr>
        <w:widowControl w:val="0"/>
        <w:tabs>
          <w:tab w:val="right" w:pos="10440"/>
        </w:tabs>
        <w:spacing w:line="496" w:lineRule="exact"/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fr-FR"/>
        </w:rPr>
        <w:t>سؤال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 xml:space="preserve"> </w:t>
      </w:r>
    </w:p>
    <w:p w:rsidR="00000000" w:rsidRDefault="00CA6065">
      <w:pPr>
        <w:widowControl w:val="0"/>
        <w:tabs>
          <w:tab w:val="center" w:pos="5400"/>
        </w:tabs>
        <w:spacing w:line="516" w:lineRule="exact"/>
        <w:rPr>
          <w:rFonts w:ascii="Sakkal Majalla" w:hAnsi="Sakkal Majalla" w:cs="Sakkal Majalla"/>
          <w:b/>
          <w:bCs/>
          <w:color w:val="000000"/>
          <w:sz w:val="44"/>
          <w:szCs w:val="44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إجراءات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تدعيم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جهود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المغرب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تعزيز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السيادة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الطاقية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من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خلال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lang w:val="fr-FR"/>
        </w:rPr>
        <w:t xml:space="preserve"> </w:t>
      </w:r>
    </w:p>
    <w:p w:rsidR="00000000" w:rsidRDefault="00CA6065">
      <w:pPr>
        <w:widowControl w:val="0"/>
        <w:tabs>
          <w:tab w:val="center" w:pos="5399"/>
        </w:tabs>
        <w:spacing w:line="516" w:lineRule="exact"/>
        <w:rPr>
          <w:rFonts w:ascii="Sakkal Majalla" w:hAnsi="Sakkal Majalla" w:cs="Sakkal Majalla"/>
          <w:b/>
          <w:bCs/>
          <w:color w:val="000000"/>
          <w:sz w:val="44"/>
          <w:szCs w:val="44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إنتاج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الهيدروجين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44"/>
          <w:szCs w:val="44"/>
          <w:rtl/>
          <w:lang w:val="fr-FR"/>
        </w:rPr>
        <w:t>الأخضر</w:t>
      </w:r>
      <w:r>
        <w:rPr>
          <w:rFonts w:ascii="Sakkal Majalla" w:hAnsi="Sakkal Majalla" w:cs="Sakkal Majalla"/>
          <w:b/>
          <w:bCs/>
          <w:color w:val="000000"/>
          <w:sz w:val="44"/>
          <w:szCs w:val="44"/>
          <w:lang w:val="fr-FR"/>
        </w:rPr>
        <w:t xml:space="preserve"> </w:t>
      </w:r>
    </w:p>
    <w:p w:rsidR="00000000" w:rsidRDefault="00CA6065">
      <w:pPr>
        <w:widowControl w:val="0"/>
        <w:spacing w:line="435" w:lineRule="exact"/>
        <w:rPr>
          <w:lang w:val="fr-FR"/>
        </w:rPr>
      </w:pPr>
    </w:p>
    <w:p w:rsidR="00000000" w:rsidRDefault="00CA6065">
      <w:pPr>
        <w:widowControl w:val="0"/>
        <w:tabs>
          <w:tab w:val="center" w:pos="5657"/>
        </w:tabs>
        <w:bidi/>
        <w:spacing w:line="435" w:lineRule="exact"/>
        <w:rPr>
          <w:rFonts w:ascii="Sakkal Majalla" w:hAnsi="Sakkal Majalla" w:cs="Sakkal Majalla"/>
          <w:color w:val="000000"/>
          <w:sz w:val="38"/>
          <w:szCs w:val="38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السلام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عليكم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ورحمة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الله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وبركاته،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وبعد،</w:t>
      </w:r>
    </w:p>
    <w:p w:rsidR="00000000" w:rsidRDefault="00CA6065">
      <w:pPr>
        <w:widowControl w:val="0"/>
        <w:spacing w:line="618" w:lineRule="exact"/>
        <w:rPr>
          <w:lang w:val="fr-FR"/>
        </w:rPr>
      </w:pPr>
    </w:p>
    <w:p w:rsidR="00000000" w:rsidRDefault="00CA6065">
      <w:pPr>
        <w:widowControl w:val="0"/>
        <w:tabs>
          <w:tab w:val="right" w:pos="10356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يُعتبر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المغرب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الدول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الرائ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دة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مجال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تطوير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الهيدروجين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الأخضر،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9454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مستفيدًا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موارده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الطبيعية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وموقعه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الجغرافي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المميز،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الآونة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404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الأخيرة،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تم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اختيار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خمسة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مستثمرين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وطنيين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ودوليين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لتنفيذ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ستة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مشاريع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253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الجهات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الجنوبية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للمملكة،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باستثمارات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تصل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إلى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319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مليار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درهم،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639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تشمل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إنتاج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الأمونياك،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الوقود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الاصطناعي،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والفولاذ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الأخضر،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أكتوبر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9850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>2024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وقّعت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مجموعة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/>
          <w:color w:val="000000"/>
          <w:sz w:val="44"/>
          <w:szCs w:val="44"/>
          <w:lang w:val="fr-FR"/>
        </w:rPr>
        <w:t>OCP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المغربية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وشركة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/>
          <w:color w:val="000000"/>
          <w:sz w:val="44"/>
          <w:szCs w:val="44"/>
          <w:lang w:val="fr-FR"/>
        </w:rPr>
        <w:t>Engie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الفرنسية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320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اتفاقية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مبدئية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لاستثمارات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تصل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إلى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17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مليار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يورو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مجالات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الطاقة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570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المتجددة،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الأمونياك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الأخضر،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وتحلية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المياه،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مما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يعزز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مكانة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المغرب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2191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هذا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القطاع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. </w:t>
      </w:r>
    </w:p>
    <w:p w:rsidR="00000000" w:rsidRDefault="00CA6065">
      <w:pPr>
        <w:widowControl w:val="0"/>
        <w:tabs>
          <w:tab w:val="right" w:pos="10385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يه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دف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المغرب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إلى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إنتاج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حوالي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3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ملايين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طن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الهيدروجين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الأخضر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10623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سنويًا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بحلول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عام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2030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مع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تخصيص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مليون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هكتار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للمستثمرين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في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هذا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8263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المجال،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مما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يُبرز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التزام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المملكة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بتعزيز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سيادتها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الطاقية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. </w:t>
      </w:r>
    </w:p>
    <w:p w:rsidR="00000000" w:rsidRDefault="00CA6065">
      <w:pPr>
        <w:widowControl w:val="0"/>
        <w:tabs>
          <w:tab w:val="right" w:pos="5739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لذا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نسائلكم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السيدة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الوزيرة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المحترمة،</w:t>
      </w:r>
    </w:p>
    <w:p w:rsidR="00000000" w:rsidRDefault="00CA6065">
      <w:pPr>
        <w:widowControl w:val="0"/>
        <w:tabs>
          <w:tab w:val="right" w:pos="10099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ما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هي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الإجراءات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التي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ستتخذونها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ل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تسريع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وضمان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تحقيق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هذا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الهدف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4416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الذي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يراهن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عمليه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44"/>
          <w:szCs w:val="44"/>
          <w:rtl/>
          <w:lang w:val="fr-FR"/>
        </w:rPr>
        <w:t>المغرب؟</w:t>
      </w:r>
      <w:r>
        <w:rPr>
          <w:rFonts w:ascii="Sakkal Majalla" w:hAnsi="Sakkal Majalla" w:cs="Sakkal Majalla"/>
          <w:color w:val="000000"/>
          <w:sz w:val="44"/>
          <w:szCs w:val="44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right" w:pos="4416"/>
        </w:tabs>
        <w:bidi/>
        <w:spacing w:line="504" w:lineRule="exact"/>
        <w:rPr>
          <w:rFonts w:ascii="Sakkal Majalla" w:hAnsi="Sakkal Majalla" w:cs="Sakkal Majalla"/>
          <w:color w:val="000000"/>
          <w:sz w:val="44"/>
          <w:szCs w:val="44"/>
          <w:lang w:val="fr-FR"/>
        </w:rPr>
      </w:pPr>
    </w:p>
    <w:p w:rsidR="00000000" w:rsidRDefault="00CA6065">
      <w:pPr>
        <w:widowControl w:val="0"/>
        <w:spacing w:line="360" w:lineRule="exact"/>
        <w:rPr>
          <w:lang w:val="fr-FR"/>
        </w:rPr>
      </w:pPr>
    </w:p>
    <w:p w:rsidR="00000000" w:rsidRDefault="00CA6065">
      <w:pPr>
        <w:widowControl w:val="0"/>
        <w:tabs>
          <w:tab w:val="center" w:pos="5417"/>
        </w:tabs>
        <w:bidi/>
        <w:spacing w:line="435" w:lineRule="exact"/>
        <w:rPr>
          <w:rFonts w:ascii="Sakkal Majalla" w:hAnsi="Sakkal Majalla" w:cs="Sakkal Majalla"/>
          <w:color w:val="000000"/>
          <w:sz w:val="38"/>
          <w:szCs w:val="38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و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تفضلوا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بقبول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فائق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التقدير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و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 xml:space="preserve"> </w:t>
      </w:r>
    </w:p>
    <w:p w:rsidR="00000000" w:rsidRDefault="00CA6065">
      <w:pPr>
        <w:widowControl w:val="0"/>
        <w:tabs>
          <w:tab w:val="center" w:pos="5417"/>
        </w:tabs>
        <w:bidi/>
        <w:spacing w:line="435" w:lineRule="exact"/>
        <w:rPr>
          <w:rFonts w:ascii="Sakkal Majalla" w:hAnsi="Sakkal Majalla" w:cs="Sakkal Majalla"/>
          <w:color w:val="000000"/>
          <w:sz w:val="38"/>
          <w:szCs w:val="38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الاحترام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>.</w:t>
      </w:r>
    </w:p>
    <w:p w:rsidR="00000000" w:rsidRDefault="00CA6065">
      <w:pPr>
        <w:widowControl w:val="0"/>
        <w:tabs>
          <w:tab w:val="center" w:pos="5666"/>
        </w:tabs>
        <w:spacing w:line="446" w:lineRule="exact"/>
        <w:rPr>
          <w:rFonts w:ascii="Sakkal Majalla" w:hAnsi="Sakkal Majalla" w:cs="Sakkal Majalla"/>
          <w:b/>
          <w:bCs/>
          <w:color w:val="000000"/>
          <w:sz w:val="38"/>
          <w:szCs w:val="38"/>
          <w:lang w:val="fr-FR"/>
        </w:rPr>
      </w:pPr>
      <w:r>
        <w:rPr>
          <w:lang w:val="fr-FR"/>
        </w:rPr>
        <w:tab/>
      </w:r>
      <w:r>
        <w:rPr>
          <w:rFonts w:ascii="Sakkal Majalla" w:hAnsi="Sakkal Majalla" w:cs="Sakkal Majalla" w:hint="cs"/>
          <w:b/>
          <w:bCs/>
          <w:color w:val="000000"/>
          <w:sz w:val="38"/>
          <w:szCs w:val="38"/>
          <w:rtl/>
          <w:lang w:val="fr-FR"/>
        </w:rPr>
        <w:t>سلوى</w:t>
      </w:r>
      <w:r>
        <w:rPr>
          <w:rFonts w:ascii="Sakkal Majalla" w:hAnsi="Sakkal Majalla" w:cs="Sakkal Majalla"/>
          <w:b/>
          <w:bCs/>
          <w:color w:val="000000"/>
          <w:sz w:val="38"/>
          <w:szCs w:val="38"/>
          <w:rtl/>
          <w:lang w:val="fr-FR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8"/>
          <w:szCs w:val="38"/>
          <w:rtl/>
          <w:lang w:val="fr-FR"/>
        </w:rPr>
        <w:t>البردعي</w:t>
      </w:r>
    </w:p>
    <w:p w:rsidR="00CA6065" w:rsidRDefault="00CA6065">
      <w:pPr>
        <w:widowControl w:val="0"/>
        <w:tabs>
          <w:tab w:val="center" w:pos="5417"/>
        </w:tabs>
        <w:bidi/>
        <w:spacing w:line="435" w:lineRule="exact"/>
        <w:rPr>
          <w:rFonts w:ascii="Sakkal Majalla" w:hAnsi="Sakkal Majalla" w:cs="Sakkal Majalla"/>
          <w:color w:val="000000"/>
          <w:sz w:val="38"/>
          <w:szCs w:val="38"/>
          <w:lang w:val="fr-FR"/>
        </w:rPr>
      </w:pPr>
      <w:r>
        <w:rPr>
          <w:rtl/>
          <w:lang w:val="fr-FR"/>
        </w:rPr>
        <w:tab/>
      </w:r>
      <w:r>
        <w:rPr>
          <w:rFonts w:ascii="Sakkal Majalla" w:hAnsi="Sakkal Majalla" w:cs="Sakkal Majalla" w:hint="cs"/>
          <w:color w:val="000000"/>
          <w:sz w:val="38"/>
          <w:szCs w:val="38"/>
          <w:rtl/>
          <w:lang w:val="fr-FR"/>
        </w:rPr>
        <w:t>إمضاء</w:t>
      </w:r>
      <w:r>
        <w:rPr>
          <w:rFonts w:ascii="Sakkal Majalla" w:hAnsi="Sakkal Majalla" w:cs="Sakkal Majalla"/>
          <w:color w:val="000000"/>
          <w:sz w:val="38"/>
          <w:szCs w:val="38"/>
          <w:rtl/>
          <w:lang w:val="fr-FR"/>
        </w:rPr>
        <w:t>:</w:t>
      </w:r>
    </w:p>
    <w:sectPr w:rsidR="00CA6065">
      <w:headerReference w:type="default" r:id="rId6"/>
      <w:footerReference w:type="default" r:id="rId7"/>
      <w:pgSz w:w="11907" w:h="16840"/>
      <w:pgMar w:top="425" w:right="425" w:bottom="425" w:left="425" w:header="425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65" w:rsidRDefault="00CA6065">
      <w:r>
        <w:separator/>
      </w:r>
    </w:p>
  </w:endnote>
  <w:endnote w:type="continuationSeparator" w:id="0">
    <w:p w:rsidR="00CA6065" w:rsidRDefault="00CA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B2"/>
    <w:family w:val="auto"/>
    <w:pitch w:val="variable"/>
    <w:sig w:usb0="00000003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6065">
    <w:pPr>
      <w:widowControl w:val="0"/>
      <w:spacing w:line="69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65" w:rsidRDefault="00CA6065">
      <w:r>
        <w:separator/>
      </w:r>
    </w:p>
  </w:footnote>
  <w:footnote w:type="continuationSeparator" w:id="0">
    <w:p w:rsidR="00CA6065" w:rsidRDefault="00CA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A6065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FC"/>
    <w:rsid w:val="00CA6065"/>
    <w:rsid w:val="00D4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B59280-2C3A-4DD1-8CC5-1A091BD6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Lhassan HAMOUROU</dc:creator>
  <cp:keywords/>
  <dc:description/>
  <cp:lastModifiedBy>Lhassan HAMOUROU</cp:lastModifiedBy>
  <cp:revision>2</cp:revision>
  <dcterms:created xsi:type="dcterms:W3CDTF">2025-06-19T14:14:00Z</dcterms:created>
  <dcterms:modified xsi:type="dcterms:W3CDTF">2025-06-19T14:14:00Z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015FF3FDB01380E93874A3B719CAD48C4EB8C310061C272C9E979568C0A747AEEAAFD6BDD1F367B820D99B6DB4CB27FB2A54A7D32E10133A794C9C574668F02928C27E70390042D9D482AD36661A17478376EF8E2DCE795160F4B7A817706A2386F2251A3236AEBEC56573075EB5A2108B49A7392C7F8948574F2CEF9726B05</vt:lpwstr>
  </property>
  <property fmtid="{D5CDD505-2E9C-101B-9397-08002B2CF9AE}" pid="3" name="Business Objects Context Information1">
    <vt:lpwstr>BCD8B0ACA85320B34AC2468305CBA58DED3BC583BB7C05A04C6EE744B9DEE7B259A633692020C4F1AD05E9FB00698A16FD2C396B26573CE29F004728B7D8B6607D0885EF9AA90046DAAE05B38FB89089A998A154EB576086E1688ACD07F7B2A3E193AC5B1CC5530B091BC3983934C1B456EC1CEE79935473DF4820251DE5D3B</vt:lpwstr>
  </property>
  <property fmtid="{D5CDD505-2E9C-101B-9397-08002B2CF9AE}" pid="4" name="Business Objects Context Information2">
    <vt:lpwstr>5A57276AE370442659E3EE4215903199251F0AD069E47CA0BE4AB5E483F192282DAFD13F3C21A31A60E960B67959BD3A553E991E86D5B789C56731F90D556D79133789C541ECC7EF4DA522C425C16D7CD56B500BD3E832DDF7CE7CAE1F8A32353712B7042E841363631D681967B3D92BC8ABCA8012DAE3CAE5301F115F8EA48</vt:lpwstr>
  </property>
  <property fmtid="{D5CDD505-2E9C-101B-9397-08002B2CF9AE}" pid="5" name="Business Objects Context Information3">
    <vt:lpwstr>F562B7EFAF32CF06775F8CF22E01A6361C2E81BD655F375A5930CA25114A1543625B504DB5E1E1CD419A4A2317FCD27782CD9E707D97D947E5AFAF956BE83BE8177423816A4F9C1CE517A7847BBF4FEDF77433DFB4876F0C722EB23056C81A0E7F5DDBFEFB0E1F9A8C4659C2A318D569927BA2B62435FE688BDE2E45035BD13</vt:lpwstr>
  </property>
  <property fmtid="{D5CDD505-2E9C-101B-9397-08002B2CF9AE}" pid="6" name="Business Objects Context Information4">
    <vt:lpwstr>FF85EDB3DBF43EA2720770099050C8D00B01FEE69578815F7E5EFEAC9C280555434F18366F33D2784F8B8F3205E0CA2B7F8BA4434B5FB444D698AE2418D8DE576C9F2C96B6F6588610BCCBC0D85877F06FB1728A42893CA05A814FFEF4BA5D5CBCDB2F2D543EECBAC2124C96EFC7563729D157597123CD535EAA1B6EE4FF86A</vt:lpwstr>
  </property>
  <property fmtid="{D5CDD505-2E9C-101B-9397-08002B2CF9AE}" pid="7" name="Business Objects Context Information5">
    <vt:lpwstr>C65FC68F29C4852867A92B7316CBFF03E0D4D26F7F7FD65776B6F2A775E200C6DD86875E20C9B8F45CEFAF340F0CFFABE18289E6D81A30260838E037CEE59FF18A97941DC1126581D8E0857F57ACD6C462089032158BF24E8F70E403A657A4B33E81B04A1C941311E4C03786C538D1AC12F6394A0397FC2AC16431135A149A0</vt:lpwstr>
  </property>
  <property fmtid="{D5CDD505-2E9C-101B-9397-08002B2CF9AE}" pid="8" name="Business Objects Context Information6">
    <vt:lpwstr>C9688CA98C0FDCEA9CC6537CB406E1C2B213B164791BBE4421FFFDEA78EA8DAA892D41A3141401CDA12BE696F49D9EC2D4C33CDBC147C391F4E1EF3A49B29B3B7ABE999DB1160FD5027C7726B834C6507224FC700D80B0E9BC4E233ADD6E87B92EC52EE8DE46D72E7DE06A085A252CA14DA9D96AE4D0F126B61BFCD349251A0</vt:lpwstr>
  </property>
  <property fmtid="{D5CDD505-2E9C-101B-9397-08002B2CF9AE}" pid="9" name="Business Objects Context Information7">
    <vt:lpwstr>F3F1CE9623B3568A7F6E4B560888B8C1D3C411454FDFFA0552ED7F476754B9F3BDA151B2496779984D7CBA3476B108D0351CA9E3F59B05AD4C28C9A7F2D22559CF2A020EBC7958FD4B84F0C40193A6C0485B0F790BDFE097DCA4C3870B658FD6BA0E70CBD5EEF7D1F572F41DE38D49C83FAEA4FAFC1A0336D23F322D5763FCA</vt:lpwstr>
  </property>
  <property fmtid="{D5CDD505-2E9C-101B-9397-08002B2CF9AE}" pid="10" name="Business Objects Context Information8">
    <vt:lpwstr>DC0B5818867CFEFB88BFA444CA2B6DCD2B003C575F35FEB86387A3104F4E6D19BDF39398AFBD1F80D0DF02115EB7F85737E73EDE55EA5B14BB1FD871CAFF52219AD70CA1A7BBF5E9EF26E1EA624873AD0A80A5A66DC9CC9754BABF0DB36C67F683EAEAC4E4D38776A51A606B8B9F92A256E696014FD9572F9224C09DA5E2628</vt:lpwstr>
  </property>
  <property fmtid="{D5CDD505-2E9C-101B-9397-08002B2CF9AE}" pid="11" name="Business Objects Context Information9">
    <vt:lpwstr>04A7E471C33EF13086BB4222A106AB5F6E93F50DB1B1F93F05D76D665A87FCA2519D5B54E458F806D46461C4FF0971CD2D4DFFE12131D8F3250CB997171B240FAEFDAC18EAFC59BB66CE94124367B013D444E4DAECACF390D4860238FB2900C1B6C94A1509A80D30BC13AB01B7110ABE0048C96CCC8CDF6160D79BCF64BC7DC</vt:lpwstr>
  </property>
  <property fmtid="{D5CDD505-2E9C-101B-9397-08002B2CF9AE}" pid="12" name="Business Objects Context Information10">
    <vt:lpwstr>F8073DCCF6CA05920C1A930C01262F088BC0E455D8BEF0F561D83C538B0603806A88D09BF7632EA4C5120E6CBC40F1D3237CA05B33EE012B662A1540FEFBA2BEA722F758B4A8376A1065679809631E3EE290E4E98F87A78AAB30EE2DEB47D75F8EF27B0765018ED7223A7A3B248B977A690C062CD2A918A8CBD3C45F218F990</vt:lpwstr>
  </property>
  <property fmtid="{D5CDD505-2E9C-101B-9397-08002B2CF9AE}" pid="13" name="Business Objects Context Information11">
    <vt:lpwstr>395DD265A03506FCABCED0BA102D6E8D3FB34A98B5332373A83D7BC8E85C9A142D6DDAE03268718350EDDBD9C69948277ABE8974707A3A6D03B61192FFFF4C975CBED4E7464DFD29C09AE5F9C43AEFE6788843D22FA501D913DA0BB49C12135D6DF851C45846293FFEBF9551A3695E1D7F0464DA59B77CCDE477D0CABA58778</vt:lpwstr>
  </property>
  <property fmtid="{D5CDD505-2E9C-101B-9397-08002B2CF9AE}" pid="14" name="Business Objects Context Information12">
    <vt:lpwstr>8640F5AFC663BB838CCFC648E00230897B573A654CBFAA927177E64D073A4B5D629FC001DC2B53773F336280FBDDB6B9B6AD304FDD3228DC9BC134EC630F14380E83597BA9765531DFA49F5F5C4D39C53375151DF0497830D02A8AE676D7AF39398A255D5F13CF8B12FC9ACC8433E069722164C007B95B4141DAAFA9F8ED6B9</vt:lpwstr>
  </property>
  <property fmtid="{D5CDD505-2E9C-101B-9397-08002B2CF9AE}" pid="15" name="Business Objects Context Information13">
    <vt:lpwstr>6FAAB395848DA86FD0063FD2D49DEBB0E568E0397255229CE2C13FAC2743E42F807DFCC9C27505C49C707AA8AF942014D4DB2C48BDE9A7AAFAB8BF9E72EF284F4DFC9F687BF498A90DE392B60E443FAC07AB645281E068E3FC3BA2B0B04CF1B03E6624411DE6DF598C07408243DF838159E4DA58298FEC2FA65AFDAE6027305</vt:lpwstr>
  </property>
  <property fmtid="{D5CDD505-2E9C-101B-9397-08002B2CF9AE}" pid="16" name="Business Objects Context Information14">
    <vt:lpwstr>1D26865675C4F333C01A5838D5146681F86D37BA4DE56ECAD3901CA74FC9FB2D3CDFE2C3CA0C274B59E21E2741591F2326338F56D081333B043565371F3FEE8812640A07672B4C506584C6E7E78F31BD79A150C691438912A838188EDD1642E60E57C3351DE2F371CA6E0A543A01AFF037E1A582431753FACDFF261C27A813F</vt:lpwstr>
  </property>
  <property fmtid="{D5CDD505-2E9C-101B-9397-08002B2CF9AE}" pid="17" name="Business Objects Context Information15">
    <vt:lpwstr>CD64428831FA02DC98C1F80BF5BB819EF567AABBF6A48C0D2F44F46A8DB239D03E18E2663F5F6202489D9186597D173437A4BAED04FE0EBA0C59CBB284A7DB847277DA063BC1BA54384FF2AE85E49D42067D459912C95F83A48602EC3E479D8F4A627927EC77531441357A3820A6E438746598BF6159C32A0E604467D3FF716</vt:lpwstr>
  </property>
  <property fmtid="{D5CDD505-2E9C-101B-9397-08002B2CF9AE}" pid="18" name="Business Objects Context Information16">
    <vt:lpwstr>563AC796813EACC1A00B645A7BAE835E633EDC9019FEA172C7E389C84115FC199B2150D8061B0810796CDEC9F07675803620066AFAE2D3B51390C9D8898DB7EBA7A73A065B015BB93623E58E185A81C4964EFE2C7A2AFCBD4A763F03C39BDD096E864C8F4B26DB4AEB039998102BD253C3B440BD4EE7CAE7EF8F2960AF43FA8</vt:lpwstr>
  </property>
  <property fmtid="{D5CDD505-2E9C-101B-9397-08002B2CF9AE}" pid="19" name="Business Objects Context Information17">
    <vt:lpwstr>BC44C7EA033ED3FA32E1BE2D4F89D1830ABF11E923DCA6AE91791AE6BCF3EB438B018287FAFA4B2808144B0FD70216BA258E442F72635CFF636E7B41091D06C9543ECE1DF5EF8D6285C13DD9B60F357C9DD706CB23CC9D5743B3CA33ABAB2DA09AE3DF5808A8465A33FE906D37C270BFDF2BD26740339E5BB79E6B2E57F3BC8</vt:lpwstr>
  </property>
  <property fmtid="{D5CDD505-2E9C-101B-9397-08002B2CF9AE}" pid="20" name="Business Objects Context Information18">
    <vt:lpwstr>45A15C26083FF6A8C7E0D71729D768539FB038613431EED6E7C8E0ECBB1CC8A1C9048FAC791846BA484F856948C9311617D576725A96BA0BDC0A6EDF70B78695A6E702E7B686897CD009432CC2CDF9D85B5D731E28F1061CAAFCECA791C596618650B8A8902357C86BFAC325635FFEC7A2BBDFD91F8525DB10532E9D6083FF3</vt:lpwstr>
  </property>
  <property fmtid="{D5CDD505-2E9C-101B-9397-08002B2CF9AE}" pid="21" name="Business Objects Context Information19">
    <vt:lpwstr>5606D742B64B931D095E24EA02C199FB4ED39E7E99A643030CCEF2BF9D197601D8FAF705B38C751E370F324141B82D1A36A36B0F58A151EC48BEC8C0FDCEA9CC6537CB406E1C2B213B164791BBE4421FFFDEA78EA8DAA892D41A33D7A841F2E38ECADD17B30F19F0730EA90C9D8898DB7EBA7A73A065B015BB936668937C192</vt:lpwstr>
  </property>
  <property fmtid="{D5CDD505-2E9C-101B-9397-08002B2CF9AE}" pid="22" name="Business Objects Context Information20">
    <vt:lpwstr>A3CA64265828D1A57B6882C5DB67469D139BD7C71F26E8EB21239ACBD01F1BF84237B7A5B22EB6AE3613B28F4D31C5FA8D3D64941339F7D25BFC44E62EECABEB901E3BEC19DF4B1B3B149F380FB0ACD83B5D39F988226A3B11F935F875A1EAA59CB107B7DE666A79AE3A2F2770F6FA1CE6B1262F41B96F5FDE6BD64171578F0</vt:lpwstr>
  </property>
  <property fmtid="{D5CDD505-2E9C-101B-9397-08002B2CF9AE}" pid="23" name="Business Objects Context Information21">
    <vt:lpwstr>80FCFAC4B3DB4FAAA959491D39BE07F5B875DDE46C953AF26F318AAA46DF49F22679FD8D293FBD6745D15DDF9EF861BEEBE3F8C7A73DC043246501B46E601FA3CC76DEBD8D3AC17B3593A8FF875A1EAA59CB107B7DE666A79AE3A2F2770F6FA1CE6B1262F41B96F5FDE6BD6676F86439BCE3CDAD54887C727845DED7DA15794</vt:lpwstr>
  </property>
  <property fmtid="{D5CDD505-2E9C-101B-9397-08002B2CF9AE}" pid="24" name="Business Objects Context Information22">
    <vt:lpwstr>B40656B12EAF2C054122308E36D911371BCE720D967DB073FF9CF6267B958AE473276A4F00A4FB48A7F1DF1AF6562801A84D280FEA14BDE069F0FFBA0123964A107501EAB0121C523CA52B454CD2CC71DEF69BA40EE359663A2E4DF85D1C1244A9408CF75236DDC0194ADD29187A03F560B3549BCCA8F574F93D0E1EC470BDF</vt:lpwstr>
  </property>
  <property fmtid="{D5CDD505-2E9C-101B-9397-08002B2CF9AE}" pid="25" name="Business Objects Context Information23">
    <vt:lpwstr>30418F5F22AA0879A08DB8F6B69152292D4AD6D8B2C281DDDE0501CF257C0B0235B2427DFD901BF21EBCD61E04C2B3718619C73DE5B4D5FAD8199DC16C63E3EECE99F598E83918DF6F58D79F2C51C35B85AADF8D58A10CE78409C5F379E7B96C665B8C945F9BE979B902446454EA3068E2B3F7132DC8B94FD75A61F724788E6</vt:lpwstr>
  </property>
  <property fmtid="{D5CDD505-2E9C-101B-9397-08002B2CF9AE}" pid="26" name="Business Objects Context Information24">
    <vt:lpwstr>3530C2FBD3B4C000EA0274AC01C89CF922D6393F75F99A91E764046F4A1CE1F62B6AB2AFBE3709717CBE6998FFE07FC419EC4912522845A5EACB627B075ED45FCBCAEDB3D528B7C940BEC542C26A804476DEC6F68F7AB091CC24D41FE88271D2620F799FDE267EEED99C23576404A8792D4EFE0C5190DA530B42FFF53D4463C</vt:lpwstr>
  </property>
  <property fmtid="{D5CDD505-2E9C-101B-9397-08002B2CF9AE}" pid="27" name="Business Objects Context Information25">
    <vt:lpwstr>A6B0201BB4AA9E2AF1CADF7FBD34382EF1950D87614CBC7CB884B6C9179B770942DDDE3E0A75B74F83ECA554C867E0902039C172D8CC19122D455FA5405E0ECBB1CC8A1C9048FAC791846BA484F5B296BFA6B2C30B0B46D1357F448ACA29F8BF8D3F55806CE7DA3CDF0A09765EC54F233AE6121855A4FAC9D01B70E9CA63568</vt:lpwstr>
  </property>
  <property fmtid="{D5CDD505-2E9C-101B-9397-08002B2CF9AE}" pid="28" name="Business Objects Context Information26">
    <vt:lpwstr>3BCC3181E05B355FC878784C6EB54869FE9C96169E740955886BF3A84B03E9BC7EFA28DE3A12287475A12EFE6828E33ACCB029E9B46AECB6A990674FB16617B9079DD7A2273FF66F5D79CFD19AE04C9DB574B0854116675F5E190CC8BD53EF4E5AB58277E1AA71F391FB9CF798B9432135906D09A30E8D1E422E9AC0C9D43AC</vt:lpwstr>
  </property>
  <property fmtid="{D5CDD505-2E9C-101B-9397-08002B2CF9AE}" pid="29" name="Business Objects Context Information27">
    <vt:lpwstr>B17FF0E847DC1DF4E523B3A36E39ADE2FA4816BC074662DED82F1512E4DE1220262CB1B273166C06052769D1A3023581E48BA76ED8159E2A1296D2D20BE7EC4F84B5B623F9E7E33B225E1DF6CA74CF5B96E6F1B133B40BDB95354153945964EEC9ACB1771640D18D586C057459E558CB629A098AE8A2BB00638B526A9A57CA3</vt:lpwstr>
  </property>
  <property fmtid="{D5CDD505-2E9C-101B-9397-08002B2CF9AE}" pid="30" name="Business Objects Context Information28">
    <vt:lpwstr>EC19813A7BA1492134586BA43EE3C042264B6C57DC9E7B8930C487B4F64D3036DD39340F924ABDC0D3B19DA3A280C3EAB41B50F757C73451AF29E7CFBC30B54BD178C1ABC150E1E2A9FAA8C353E39BEEA97616EBBBAB07F7163131BA9A7138127A2387BB5049CD65E2A1B93D3EDBC6A2926433D4CBBD84D5DD9B181EC6D3AF4</vt:lpwstr>
  </property>
  <property fmtid="{D5CDD505-2E9C-101B-9397-08002B2CF9AE}" pid="31" name="Business Objects Context Information29">
    <vt:lpwstr>6FDA1091512471A33957FA2D83C6A2095063284101FA33086293890C71EB2EBEC5B141AE54EF21CDC37BDC63E47E0DD4A0F092CA07843B0A769B783D3BBFD29578C87E686F9086F80FA70156C3CFD8CFD02CACCC50BA377CC324F3B2B095E5DEF096E60D85D6A785CD0B039EFD9A9DD260647E45BA9DEA10D9B2556AE07EC78</vt:lpwstr>
  </property>
  <property fmtid="{D5CDD505-2E9C-101B-9397-08002B2CF9AE}" pid="32" name="Business Objects Context Information30">
    <vt:lpwstr>3FB5EDD05BFECD8C4221E35214E40DBC80B16B1A15B941B6E1D3F362218AA9E3AA84C3B67BEF3DC1E18FEAE83F6ADEBB9F1272A12EB3F0CBB377DF6AA073EE7D140EBFAAA9CF163EF661BFEB8A3DB63B98D92D0F3197726C7874A3667A4800D37543572E11FCC0F913718166523180A9F39B33A44A1ACF04F71D0F39A5F2074</vt:lpwstr>
  </property>
  <property fmtid="{D5CDD505-2E9C-101B-9397-08002B2CF9AE}" pid="33" name="Business Objects Context Information31">
    <vt:lpwstr>40E3569EA940469FA605FB5EC1A35483D549BED6096654A9D4337C9E4BDFB2F057AF3E5565F60C6876E5679E14E3CCCF2C32647A608A085A078EFF355DEFBCF9DC5B6548AF6B1554B2BF95279C42999DED5143900E9DC4B05B5E21DF2904A610BD10D55C932C863EBAAA350E30935A839EF130EF49CDF97DF770CD1E7BA7B4F</vt:lpwstr>
  </property>
  <property fmtid="{D5CDD505-2E9C-101B-9397-08002B2CF9AE}" pid="34" name="Business Objects Context Information32">
    <vt:lpwstr>099A0E557CDCBBD609966509DA08138334C053A0638BC477CE88EF002BD6605969384FA22583DA79B53DBC594A09F2922D99B75BA2D3BC4BAA264C1F704F5F833BE9BC7EFA28DE3A12287475A12EFE6828A49FB0057C0297EE27455F078C598353259B1EEA2FFFFF5D35C8C8491B739459E770429A8DE7B2F2E11DF4874D952</vt:lpwstr>
  </property>
  <property fmtid="{D5CDD505-2E9C-101B-9397-08002B2CF9AE}" pid="35" name="Business Objects Context Information33">
    <vt:lpwstr>4D295E4F9849827CDD9BF174E97B220BFB285D152E922B0744B0AD54F2E7DCF451985840C347060B89F408C96E92E7C93601D2796DE9B6F5CE23DC4E74B94998FF2ABC11CB8D3A678D619F47555580F92A93447C1B6B4559977F2FD1C976BC110D538C51D320CEDF39E91380ED45D83BDD67DA15794B40656B12EAF2C054122</vt:lpwstr>
  </property>
  <property fmtid="{D5CDD505-2E9C-101B-9397-08002B2CF9AE}" pid="36" name="Business Objects Context Information34">
    <vt:lpwstr>308E9B214E914ADAE63090D86388337836561FDA8E6527F47583DC79AF9698AF447CA81CB59CF57447980A20EAAA0B7B4801157D2C302C365D6239751DECDBBF19DBBBC1270DDDC1C9C21B9903EBEED631D50CD892C4856E7585690FA5BBA9E07680983DDB218FE5775AECFE1A75E048A7648DD6D57D25D89148F778AC4E1D7</vt:lpwstr>
  </property>
  <property fmtid="{D5CDD505-2E9C-101B-9397-08002B2CF9AE}" pid="37" name="Business Objects Context Information35">
    <vt:lpwstr>B50522F373730D0CDC0673E2F4E1BF0AED4F70B9255C10818DACB6C15A70F345F9C0898372447F7CEAC75398F7BF078DF95AD56510CD272653DD20819E931D3FB5C9520EB5178D6D467FAC82A7B967EB6F316EBE31669560E89BBCCDC1C810A641215C461F459D032E8C398883AB820629B3D5AC041C927C99597EBD3D1824E</vt:lpwstr>
  </property>
  <property fmtid="{D5CDD505-2E9C-101B-9397-08002B2CF9AE}" pid="38" name="Business Objects Context Information36">
    <vt:lpwstr>35CE164F9F3E418B7D2028FAA59C2771922F9F89073CAB507E03192EA32FD1DD6A2B8AE5C76CDCEBEB99E15A8A1AB81A0A0EA82C7C92A2D7494F1424C23C698672D49B23DC39A09A224ED2BD53B6DBE8A2C8D9229E552E15332FB4E7B9E51DA43134816A7EC0B1563604DD760BA122A31E5CF0</vt:lpwstr>
  </property>
</Properties>
</file>